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47" w:rsidRPr="00336C43" w:rsidRDefault="00336C43">
      <w:pPr>
        <w:rPr>
          <w:sz w:val="32"/>
          <w:szCs w:val="32"/>
        </w:rPr>
      </w:pPr>
      <w:bookmarkStart w:id="0" w:name="_GoBack"/>
      <w:bookmarkEnd w:id="0"/>
      <w:r w:rsidRPr="00336C43">
        <w:rPr>
          <w:sz w:val="32"/>
          <w:szCs w:val="32"/>
        </w:rPr>
        <w:t>Sociální bydlení – Bohdalín</w:t>
      </w:r>
    </w:p>
    <w:p w:rsidR="00336C43" w:rsidRDefault="00336C43">
      <w:r>
        <w:t xml:space="preserve">Cílové skupiny projektu, k nimž jsme se zavázali – </w:t>
      </w:r>
      <w:r w:rsidRPr="00C41F11">
        <w:rPr>
          <w:rFonts w:cstheme="minorHAnsi"/>
          <w:b/>
        </w:rPr>
        <w:t>rodiny</w:t>
      </w:r>
      <w:r w:rsidRPr="00C41F11">
        <w:rPr>
          <w:rFonts w:cstheme="minorHAnsi"/>
        </w:rPr>
        <w:t xml:space="preserve"> s nízkými příjmy v nevhodných podmínkách k bydlení, nebo </w:t>
      </w:r>
      <w:r w:rsidRPr="00C41F11">
        <w:rPr>
          <w:rFonts w:cstheme="minorHAnsi"/>
          <w:b/>
        </w:rPr>
        <w:t>dlouhodobě nezaměstnaní jedinci</w:t>
      </w:r>
      <w:r w:rsidRPr="00C41F11">
        <w:rPr>
          <w:rFonts w:cstheme="minorHAnsi"/>
        </w:rPr>
        <w:t xml:space="preserve">, kteří o bydlení přišli, nicméně jsou při režimu a s podporou sociální práce schopni plnit povinnosti vyplývající z nájemního vztahu nebo </w:t>
      </w:r>
      <w:r w:rsidRPr="00C41F11">
        <w:rPr>
          <w:rFonts w:cstheme="minorHAnsi"/>
          <w:b/>
        </w:rPr>
        <w:t>jedinci se špatnými sociokulturními návyky, které byli z bytu vystěhovány či osoby po opuštění dětské instituce</w:t>
      </w:r>
      <w:r w:rsidRPr="00C41F11">
        <w:rPr>
          <w:rFonts w:cstheme="minorHAnsi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36C43" w:rsidRPr="00C41F11" w:rsidTr="00336C43">
        <w:tc>
          <w:tcPr>
            <w:tcW w:w="4531" w:type="dxa"/>
          </w:tcPr>
          <w:p w:rsidR="00336C43" w:rsidRPr="00C41F11" w:rsidRDefault="00336C43" w:rsidP="007638D4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C41F11">
              <w:rPr>
                <w:rFonts w:cstheme="minorHAnsi"/>
                <w:b/>
                <w:color w:val="000000" w:themeColor="text1"/>
              </w:rPr>
              <w:t>Cílová skupina dle Spec. pravidel</w:t>
            </w:r>
          </w:p>
        </w:tc>
        <w:tc>
          <w:tcPr>
            <w:tcW w:w="4678" w:type="dxa"/>
            <w:shd w:val="clear" w:color="auto" w:fill="92D050"/>
          </w:tcPr>
          <w:p w:rsidR="00336C43" w:rsidRPr="00C41F11" w:rsidRDefault="00336C43" w:rsidP="007638D4">
            <w:pPr>
              <w:jc w:val="both"/>
              <w:rPr>
                <w:rFonts w:cstheme="minorHAnsi"/>
                <w:color w:val="000000" w:themeColor="text1"/>
              </w:rPr>
            </w:pPr>
            <w:r w:rsidRPr="00C41F11">
              <w:rPr>
                <w:rFonts w:cstheme="minorHAnsi"/>
                <w:b/>
                <w:color w:val="000000" w:themeColor="text1"/>
              </w:rPr>
              <w:t>Cílová skupina projektu</w:t>
            </w:r>
          </w:p>
        </w:tc>
      </w:tr>
      <w:tr w:rsidR="00336C43" w:rsidRPr="00C41F11" w:rsidTr="00336C43">
        <w:tc>
          <w:tcPr>
            <w:tcW w:w="4531" w:type="dxa"/>
          </w:tcPr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 xml:space="preserve">osoby spící venku 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>osoby v nízkoprahové noclehárně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>osoby sezonně užívající k přenocování prostory zařízení bez lůžek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7638D4">
              <w:rPr>
                <w:rFonts w:asciiTheme="minorHAnsi" w:hAnsiTheme="minorHAnsi" w:cstheme="minorHAnsi"/>
                <w:color w:val="000000"/>
              </w:rPr>
              <w:t>muži a ženy v azyl. domě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7638D4">
              <w:rPr>
                <w:rFonts w:asciiTheme="minorHAnsi" w:hAnsiTheme="minorHAnsi" w:cstheme="minorHAnsi"/>
                <w:color w:val="000000"/>
              </w:rPr>
              <w:t>matky nebo otcové s dětmi v azylovém domě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>úplné rodiny v azylovém domě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>osoby v domě na půli cesty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 xml:space="preserve">osoby ve veřejné komerční ubytovně 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7638D4">
              <w:rPr>
                <w:rFonts w:asciiTheme="minorHAnsi" w:hAnsiTheme="minorHAnsi" w:cstheme="minorHAnsi"/>
                <w:color w:val="000000"/>
              </w:rPr>
              <w:t>osoby v přístřeší po vystěhování z bytu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>žadatelé o azyl v azylových zařízeních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>osoby po opuštění věznice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před opuštěním zdravotnického zařízení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po opuštění dětské instituce či pěstounské péče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7638D4">
              <w:rPr>
                <w:rFonts w:asciiTheme="minorHAnsi" w:hAnsiTheme="minorHAnsi" w:cstheme="minorHAnsi"/>
              </w:rPr>
              <w:t>muži a ženy v seniorském věku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7638D4">
              <w:rPr>
                <w:rFonts w:asciiTheme="minorHAnsi" w:hAnsiTheme="minorHAnsi" w:cstheme="minorHAnsi"/>
              </w:rPr>
              <w:t>invalidé dlouhodobě ubytovaní v azylovém domě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7638D4">
              <w:rPr>
                <w:rFonts w:asciiTheme="minorHAnsi" w:hAnsiTheme="minorHAnsi" w:cstheme="minorHAnsi"/>
              </w:rPr>
              <w:t xml:space="preserve">osoby přechodně bydlící u příbuzných nebo přátel 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7638D4">
              <w:rPr>
                <w:rFonts w:asciiTheme="minorHAnsi" w:hAnsiTheme="minorHAnsi" w:cstheme="minorHAnsi"/>
              </w:rPr>
              <w:t>osoby bydlící v bytě bez právního důvodu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v nezákonně obsazené budově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na nezákonně obsazeném pozemku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7638D4">
              <w:rPr>
                <w:rFonts w:asciiTheme="minorHAnsi" w:hAnsiTheme="minorHAnsi" w:cstheme="minorHAnsi"/>
              </w:rPr>
              <w:t>osoby, které dostaly výpověď z nájemního bytu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žijící v mobilním obydlí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7638D4">
              <w:rPr>
                <w:rFonts w:asciiTheme="minorHAnsi" w:hAnsiTheme="minorHAnsi" w:cstheme="minorHAnsi"/>
              </w:rPr>
              <w:t>osoby žijící v budově, která není určena k bydlení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7638D4">
              <w:rPr>
                <w:rFonts w:asciiTheme="minorHAnsi" w:hAnsiTheme="minorHAnsi" w:cstheme="minorHAnsi"/>
              </w:rPr>
              <w:t>osoby žijící v provizorních stavbách nebo v budovách bez kolaudace pro účely bydlení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7638D4">
              <w:rPr>
                <w:rFonts w:asciiTheme="minorHAnsi" w:hAnsiTheme="minorHAnsi" w:cstheme="minorHAnsi"/>
              </w:rPr>
              <w:t xml:space="preserve">osoby žijící v nevhodném objektu – obydlí se stalo nezpůsobilým k obývání </w:t>
            </w:r>
          </w:p>
        </w:tc>
        <w:tc>
          <w:tcPr>
            <w:tcW w:w="4678" w:type="dxa"/>
            <w:shd w:val="clear" w:color="auto" w:fill="92D050"/>
          </w:tcPr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2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C41F11">
              <w:rPr>
                <w:rFonts w:asciiTheme="minorHAnsi" w:hAnsiTheme="minorHAnsi" w:cstheme="minorHAnsi"/>
                <w:color w:val="000000"/>
              </w:rPr>
              <w:t>osoby v přístřeší po vystěhování z bytu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muži a ženy v senior. věku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 xml:space="preserve">osoby přechodně bydlící u příbuzných nebo přátel 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bydlící v bytě bez právního důvodu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osoby, které dostaly výpověď z nájemního bytu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žijící v budově, která není určena k bydlení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C41F11">
              <w:rPr>
                <w:rFonts w:asciiTheme="minorHAnsi" w:hAnsiTheme="minorHAnsi" w:cstheme="minorHAnsi"/>
              </w:rPr>
              <w:t>osoby žijící v provizorních stavbách nebo v budovách bez kolaudace pro účely bydlení</w:t>
            </w:r>
          </w:p>
          <w:p w:rsidR="00336C43" w:rsidRPr="007638D4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C41F11">
              <w:rPr>
                <w:rFonts w:asciiTheme="minorHAnsi" w:hAnsiTheme="minorHAnsi" w:cstheme="minorHAnsi"/>
              </w:rPr>
              <w:t xml:space="preserve">osoby žijící v nevhodném objektu – obydlí se stalo nezpůsobilým k obývání </w:t>
            </w:r>
          </w:p>
          <w:p w:rsidR="00336C43" w:rsidRPr="00C41F11" w:rsidRDefault="00336C43" w:rsidP="00336C4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5"/>
              <w:ind w:left="357" w:hanging="357"/>
              <w:rPr>
                <w:rFonts w:asciiTheme="minorHAnsi" w:hAnsiTheme="minorHAnsi" w:cstheme="minorHAnsi"/>
              </w:rPr>
            </w:pPr>
            <w:r w:rsidRPr="00C41F11">
              <w:rPr>
                <w:rFonts w:asciiTheme="minorHAnsi" w:hAnsiTheme="minorHAnsi" w:cstheme="minorHAnsi"/>
              </w:rPr>
              <w:t>osoby po opuštění dětské instituce či pěstounské péče</w:t>
            </w:r>
          </w:p>
          <w:p w:rsidR="00336C43" w:rsidRPr="007638D4" w:rsidRDefault="00336C43" w:rsidP="007638D4">
            <w:pPr>
              <w:autoSpaceDE w:val="0"/>
              <w:autoSpaceDN w:val="0"/>
              <w:adjustRightInd w:val="0"/>
              <w:spacing w:after="25"/>
              <w:rPr>
                <w:rFonts w:cstheme="minorHAnsi"/>
                <w:sz w:val="23"/>
                <w:szCs w:val="23"/>
              </w:rPr>
            </w:pPr>
          </w:p>
        </w:tc>
      </w:tr>
    </w:tbl>
    <w:p w:rsidR="00336C43" w:rsidRDefault="00336C43"/>
    <w:p w:rsidR="00C82EA2" w:rsidRDefault="00C82EA2">
      <w:r>
        <w:lastRenderedPageBreak/>
        <w:t>Informace, jak jsme se zavázali sociální byty nabízet:</w:t>
      </w:r>
    </w:p>
    <w:p w:rsidR="00C82EA2" w:rsidRDefault="00C82EA2" w:rsidP="00C82EA2">
      <w:pPr>
        <w:shd w:val="clear" w:color="auto" w:fill="92D050"/>
      </w:pPr>
      <w:r w:rsidRPr="007638D4">
        <w:rPr>
          <w:rFonts w:cstheme="minorHAnsi"/>
        </w:rPr>
        <w:t>Budované dostupné nájemní sociální byty budou nabízeny v dané lokalitě</w:t>
      </w:r>
      <w:r w:rsidRPr="007638D4">
        <w:rPr>
          <w:rStyle w:val="Znakapoznpodarou"/>
          <w:rFonts w:cstheme="minorHAnsi"/>
        </w:rPr>
        <w:footnoteReference w:id="1"/>
      </w:r>
      <w:r w:rsidRPr="007638D4">
        <w:rPr>
          <w:rFonts w:cstheme="minorHAnsi"/>
        </w:rPr>
        <w:t xml:space="preserve"> osobám z cílových skupin daných výzvou, a to prostřednictvím zapojených obcí (obce DSO Nová Lípa) – doporučení z obce. Při nabídce sociálních bytů bude žadatel také spolupracovat s Oblastní charitou Pelhřimov, která působí na celém území ORP Pelhřimov.</w:t>
      </w:r>
    </w:p>
    <w:sectPr w:rsidR="00C8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E8" w:rsidRDefault="003450E8" w:rsidP="00C82EA2">
      <w:pPr>
        <w:spacing w:after="0" w:line="240" w:lineRule="auto"/>
      </w:pPr>
      <w:r>
        <w:separator/>
      </w:r>
    </w:p>
  </w:endnote>
  <w:endnote w:type="continuationSeparator" w:id="0">
    <w:p w:rsidR="003450E8" w:rsidRDefault="003450E8" w:rsidP="00C8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E8" w:rsidRDefault="003450E8" w:rsidP="00C82EA2">
      <w:pPr>
        <w:spacing w:after="0" w:line="240" w:lineRule="auto"/>
      </w:pPr>
      <w:r>
        <w:separator/>
      </w:r>
    </w:p>
  </w:footnote>
  <w:footnote w:type="continuationSeparator" w:id="0">
    <w:p w:rsidR="003450E8" w:rsidRDefault="003450E8" w:rsidP="00C82EA2">
      <w:pPr>
        <w:spacing w:after="0" w:line="240" w:lineRule="auto"/>
      </w:pPr>
      <w:r>
        <w:continuationSeparator/>
      </w:r>
    </w:p>
  </w:footnote>
  <w:footnote w:id="1">
    <w:p w:rsidR="00C82EA2" w:rsidRDefault="00C82EA2" w:rsidP="00C82EA2">
      <w:pPr>
        <w:pStyle w:val="Textpoznpodarou"/>
      </w:pPr>
      <w:r>
        <w:rPr>
          <w:rStyle w:val="Znakapoznpodarou"/>
        </w:rPr>
        <w:footnoteRef/>
      </w:r>
      <w:r>
        <w:t xml:space="preserve"> Specifická pravidla pro žadatele a příjemce, kolová výzva č. 80.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BD9"/>
    <w:multiLevelType w:val="hybridMultilevel"/>
    <w:tmpl w:val="8B5A7D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3"/>
    <w:rsid w:val="002B4542"/>
    <w:rsid w:val="00336C43"/>
    <w:rsid w:val="003450E8"/>
    <w:rsid w:val="004841E0"/>
    <w:rsid w:val="00522C47"/>
    <w:rsid w:val="00C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44F5-BD4E-4210-9BB3-1036310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36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3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qFormat/>
    <w:locked/>
    <w:rsid w:val="00336C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C8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C82E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C82EA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</dc:creator>
  <cp:keywords/>
  <dc:description/>
  <cp:lastModifiedBy>Votápek, Jan</cp:lastModifiedBy>
  <cp:revision>2</cp:revision>
  <cp:lastPrinted>2019-03-08T10:47:00Z</cp:lastPrinted>
  <dcterms:created xsi:type="dcterms:W3CDTF">2019-03-08T10:47:00Z</dcterms:created>
  <dcterms:modified xsi:type="dcterms:W3CDTF">2019-03-08T10:47:00Z</dcterms:modified>
</cp:coreProperties>
</file>